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06-2/56-25</w:t>
      </w:r>
    </w:p>
    <w:p w:rsidR="000E62B5" w:rsidRPr="0013662B" w:rsidRDefault="00433523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  <w:lang w:val="sr-Cyrl-RS"/>
        </w:rPr>
        <w:t>ма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ј</w:t>
      </w:r>
      <w:proofErr w:type="gramEnd"/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4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ЧЕТВРТАК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МА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Ј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0E62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6E7F9B" w:rsidRDefault="006E7F9B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B3954" w:rsidRPr="006E7F9B" w:rsidRDefault="006E7F9B" w:rsidP="006E7F9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Усвајање записника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Десете, Једанаесте и Дванаесте </w:t>
      </w:r>
      <w:r w:rsidRPr="006E7F9B">
        <w:rPr>
          <w:rFonts w:ascii="Times New Roman" w:hAnsi="Times New Roman" w:cs="Times New Roman"/>
          <w:sz w:val="26"/>
          <w:szCs w:val="26"/>
          <w:lang w:val="sr-Cyrl-RS"/>
        </w:rPr>
        <w:t>седнице Одбора;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3523" w:rsidRDefault="00433523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Разматрање Извештаја о преговорима о приступању Републике Србије Европској унији током председавања Мађарске (јул-децембар 2024. године), који је поднела Влада (број 337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464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/2</w:t>
      </w:r>
      <w:r>
        <w:rPr>
          <w:rFonts w:ascii="Times New Roman" w:hAnsi="Times New Roman" w:cs="Times New Roman"/>
          <w:sz w:val="26"/>
          <w:szCs w:val="26"/>
          <w:lang w:val="sr-Cyrl-RS"/>
        </w:rPr>
        <w:t>5 од 17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марта 2025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. године)</w:t>
      </w:r>
      <w:r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33523" w:rsidRPr="00433523" w:rsidRDefault="00433523" w:rsidP="00433523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Закључка о прихватању Извештаја о спровођењу Националног програма за усвајање правних тековина Европске уније, за треће и четврто тромесечје 2024. године, који је поднела Влада 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(број </w:t>
      </w:r>
      <w:r>
        <w:rPr>
          <w:rFonts w:ascii="Times New Roman" w:hAnsi="Times New Roman" w:cs="Times New Roman"/>
          <w:sz w:val="26"/>
          <w:szCs w:val="26"/>
          <w:lang w:val="sr-Cyrl-RS"/>
        </w:rPr>
        <w:t>337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465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/25 од </w:t>
      </w: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7. </w:t>
      </w:r>
      <w:r>
        <w:rPr>
          <w:rFonts w:ascii="Times New Roman" w:hAnsi="Times New Roman" w:cs="Times New Roman"/>
          <w:sz w:val="26"/>
          <w:szCs w:val="26"/>
          <w:lang w:val="sr-Cyrl-RS"/>
        </w:rPr>
        <w:t>марта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године);</w:t>
      </w:r>
    </w:p>
    <w:p w:rsidR="002A318D" w:rsidRPr="002A318D" w:rsidRDefault="002A318D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A318D">
        <w:rPr>
          <w:rFonts w:ascii="Times New Roman" w:hAnsi="Times New Roman" w:cs="Times New Roman"/>
          <w:sz w:val="26"/>
          <w:szCs w:val="26"/>
          <w:lang w:val="sr-Cyrl-RS"/>
        </w:rPr>
        <w:t>Одређивање делегациј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>е Одбора која ће учествовати на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73. Пленарном састанку Конференције одбора за европске послове парламената држава чланца ЕУ (КОСАК)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>Варшави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>Пољска, 8-10. јуна 2025. године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C7629" w:rsidRDefault="00BE6538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C7629"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B342A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Моле се чланови Одбора да у случају спречености да присуствују седници Одбора, о томе обавесте своје заменике у Одбору.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041BA1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</w:t>
      </w:r>
      <w:bookmarkStart w:id="0" w:name="_GoBack"/>
      <w:bookmarkEnd w:id="0"/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2"/>
  </w:num>
  <w:num w:numId="5">
    <w:abstractNumId w:val="10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B28"/>
    <w:rsid w:val="00EE1C57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986A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D961-F721-4161-BE7B-E7A1CEEF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ADj</cp:lastModifiedBy>
  <cp:revision>10</cp:revision>
  <cp:lastPrinted>2025-05-07T09:42:00Z</cp:lastPrinted>
  <dcterms:created xsi:type="dcterms:W3CDTF">2025-05-05T07:07:00Z</dcterms:created>
  <dcterms:modified xsi:type="dcterms:W3CDTF">2025-05-07T09:43:00Z</dcterms:modified>
</cp:coreProperties>
</file>